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58C" w:rsidRDefault="001C258C" w:rsidP="001C258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6344E6">
        <w:rPr>
          <w:b/>
        </w:rPr>
        <w:t>2.</w:t>
      </w:r>
      <w:r>
        <w:rPr>
          <w:b/>
        </w:rPr>
        <w:t>3</w:t>
      </w:r>
      <w:r w:rsidRPr="006344E6">
        <w:rPr>
          <w:b/>
        </w:rPr>
        <w:t xml:space="preserve"> Задания для самостоятельной работы</w:t>
      </w:r>
    </w:p>
    <w:p w:rsidR="001C258C" w:rsidRDefault="001C258C" w:rsidP="001C258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C258C" w:rsidRDefault="001C258C" w:rsidP="001C258C">
      <w:pPr>
        <w:pStyle w:val="Style2"/>
        <w:widowControl/>
        <w:spacing w:line="240" w:lineRule="auto"/>
        <w:ind w:firstLine="709"/>
      </w:pPr>
      <w:r w:rsidRPr="00765BED">
        <w:rPr>
          <w:color w:val="000000"/>
        </w:rPr>
        <w:t>Тема 1</w:t>
      </w:r>
      <w:r>
        <w:rPr>
          <w:color w:val="000000"/>
        </w:rPr>
        <w:t xml:space="preserve">. </w:t>
      </w:r>
      <w:r w:rsidRPr="00164F5B">
        <w:t>Методы представления динамических систем.</w:t>
      </w:r>
    </w:p>
    <w:p w:rsidR="001C258C" w:rsidRDefault="001C258C" w:rsidP="001C258C">
      <w:pPr>
        <w:ind w:firstLine="709"/>
        <w:rPr>
          <w:sz w:val="24"/>
          <w:szCs w:val="24"/>
        </w:rPr>
      </w:pPr>
      <w:r>
        <w:rPr>
          <w:color w:val="000000"/>
          <w:sz w:val="24"/>
          <w:lang w:val="kk-KZ"/>
        </w:rPr>
        <w:t>Цель и содержание задания</w:t>
      </w:r>
      <w:r>
        <w:rPr>
          <w:color w:val="000000"/>
          <w:lang w:val="kk-KZ"/>
        </w:rPr>
        <w:t xml:space="preserve">: </w:t>
      </w:r>
      <w:r>
        <w:rPr>
          <w:color w:val="000000"/>
          <w:sz w:val="24"/>
          <w:lang w:val="kk-KZ"/>
        </w:rPr>
        <w:t xml:space="preserve">Рассмотреть основные методы </w:t>
      </w:r>
      <w:r w:rsidRPr="00164F5B">
        <w:rPr>
          <w:sz w:val="24"/>
          <w:szCs w:val="24"/>
        </w:rPr>
        <w:t>представления динамических систем.</w:t>
      </w:r>
    </w:p>
    <w:p w:rsidR="001C258C" w:rsidRDefault="001C258C" w:rsidP="001C258C">
      <w:pPr>
        <w:pStyle w:val="Style2"/>
        <w:widowControl/>
        <w:spacing w:line="240" w:lineRule="auto"/>
        <w:ind w:firstLine="709"/>
      </w:pPr>
      <w:r>
        <w:rPr>
          <w:color w:val="000000"/>
          <w:lang w:val="kk-KZ"/>
        </w:rPr>
        <w:t xml:space="preserve">Выявить области применения, преимущества и недостатки традиционных и современных методов </w:t>
      </w:r>
      <w:r>
        <w:t xml:space="preserve">математического описания </w:t>
      </w:r>
      <w:r w:rsidRPr="00164F5B">
        <w:t>динамических систем.</w:t>
      </w:r>
    </w:p>
    <w:p w:rsidR="001C258C" w:rsidRDefault="001C258C" w:rsidP="001C258C">
      <w:pPr>
        <w:ind w:firstLine="709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Рекомендуемая литература: 1, 4, 7, 10, 34, 35, 37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1B"/>
    <w:rsid w:val="00152E00"/>
    <w:rsid w:val="001C258C"/>
    <w:rsid w:val="0069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58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1C258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58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1C258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2019-10-06T11:08:00Z</dcterms:created>
  <dcterms:modified xsi:type="dcterms:W3CDTF">2019-10-06T11:08:00Z</dcterms:modified>
</cp:coreProperties>
</file>